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3F4D14" w:rsidRPr="00F80AE4" w:rsidRDefault="003F4D14" w:rsidP="00764E0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764E0B" w:rsidRPr="00DE3A2C" w:rsidRDefault="00764E0B" w:rsidP="00764E0B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DE3A2C">
        <w:rPr>
          <w:rFonts w:ascii="Arial" w:hAnsi="Arial" w:cs="Arial"/>
          <w:sz w:val="24"/>
          <w:szCs w:val="24"/>
          <w:lang w:val="hy-AM"/>
        </w:rPr>
        <w:t xml:space="preserve">ответственное подразделение </w:t>
      </w:r>
      <w:r w:rsidRPr="00764E0B">
        <w:rPr>
          <w:rFonts w:ascii="Arial" w:hAnsi="Arial" w:cs="Arial"/>
          <w:sz w:val="24"/>
          <w:szCs w:val="24"/>
          <w:lang w:val="pt-BR"/>
        </w:rPr>
        <w:t>07.01.</w:t>
      </w:r>
      <w:r>
        <w:rPr>
          <w:rFonts w:ascii="Arial" w:hAnsi="Arial" w:cs="Arial"/>
          <w:sz w:val="24"/>
          <w:szCs w:val="24"/>
          <w:lang w:val="hy-AM"/>
        </w:rPr>
        <w:t xml:space="preserve"> 2025</w:t>
      </w:r>
      <w:r w:rsidRPr="00DE3A2C">
        <w:rPr>
          <w:rFonts w:ascii="Arial" w:hAnsi="Arial" w:cs="Arial"/>
          <w:sz w:val="24"/>
          <w:szCs w:val="24"/>
          <w:lang w:val="hy-AM"/>
        </w:rPr>
        <w:t xml:space="preserve"> год</w:t>
      </w:r>
    </w:p>
    <w:p w:rsidR="00764E0B" w:rsidRDefault="00764E0B" w:rsidP="00764E0B">
      <w:pPr>
        <w:tabs>
          <w:tab w:val="left" w:pos="270"/>
        </w:tabs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DE3A2C">
        <w:rPr>
          <w:rFonts w:ascii="Arial" w:hAnsi="Arial" w:cs="Arial"/>
          <w:sz w:val="24"/>
          <w:szCs w:val="24"/>
          <w:lang w:val="hy-AM"/>
        </w:rPr>
        <w:t>подготовленного протокола</w:t>
      </w:r>
      <w:r w:rsidRPr="00764E0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</w:p>
    <w:p w:rsidR="00764E0B" w:rsidRDefault="00764E0B" w:rsidP="00764E0B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3F4D14" w:rsidRPr="00764E0B" w:rsidRDefault="00764E0B" w:rsidP="00764E0B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764E0B">
        <w:rPr>
          <w:rFonts w:ascii="Sylfaen" w:hAnsi="Sylfaen" w:cs="Sylfaen"/>
          <w:b/>
          <w:sz w:val="24"/>
          <w:szCs w:val="24"/>
          <w:lang w:val="hy-AM"/>
        </w:rPr>
        <w:t>Т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ехническое</w:t>
      </w:r>
      <w:proofErr w:type="spellEnd"/>
      <w:r w:rsidRPr="00764E0B">
        <w:rPr>
          <w:rFonts w:ascii="Sylfaen" w:hAnsi="Sylfaen" w:cs="Sylfaen"/>
          <w:b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b/>
          <w:sz w:val="24"/>
          <w:szCs w:val="24"/>
          <w:lang w:val="ru-RU"/>
        </w:rPr>
        <w:t>условие</w:t>
      </w:r>
      <w:r w:rsidRPr="00764E0B">
        <w:rPr>
          <w:rFonts w:ascii="Sylfaen" w:hAnsi="Sylfaen" w:cs="Sylfaen"/>
          <w:b/>
          <w:sz w:val="24"/>
          <w:szCs w:val="24"/>
          <w:lang w:val="pt-BR"/>
        </w:rPr>
        <w:t xml:space="preserve"> </w:t>
      </w:r>
    </w:p>
    <w:p w:rsidR="00764E0B" w:rsidRPr="00DE3A2C" w:rsidRDefault="00764E0B" w:rsidP="00764E0B">
      <w:pPr>
        <w:jc w:val="center"/>
        <w:rPr>
          <w:rFonts w:ascii="Arial LatRus" w:hAnsi="Arial LatRus" w:cs="Times Armenian"/>
          <w:sz w:val="24"/>
          <w:szCs w:val="24"/>
          <w:lang w:val="af-ZA"/>
        </w:rPr>
      </w:pPr>
      <w:r>
        <w:rPr>
          <w:rFonts w:ascii="Calibri" w:hAnsi="Calibri" w:cs="Calibri"/>
          <w:sz w:val="24"/>
          <w:szCs w:val="24"/>
          <w:lang w:val="ru-RU"/>
        </w:rPr>
        <w:t>А</w:t>
      </w:r>
      <w:r w:rsidRPr="00DE3A2C">
        <w:rPr>
          <w:rFonts w:ascii="Calibri" w:hAnsi="Calibri" w:cs="Calibri"/>
          <w:sz w:val="24"/>
          <w:szCs w:val="24"/>
          <w:lang w:val="af-ZA"/>
        </w:rPr>
        <w:t>кадемик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Центр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здоровья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"</w:t>
      </w:r>
      <w:r w:rsidRPr="00DE3A2C">
        <w:rPr>
          <w:rFonts w:ascii="Calibri" w:hAnsi="Calibri" w:cs="Calibri"/>
          <w:sz w:val="24"/>
          <w:szCs w:val="24"/>
          <w:lang w:val="af-ZA"/>
        </w:rPr>
        <w:t>Армаш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" </w:t>
      </w:r>
      <w:r w:rsidRPr="00DE3A2C">
        <w:rPr>
          <w:rFonts w:ascii="Calibri" w:hAnsi="Calibri" w:cs="Calibri"/>
          <w:sz w:val="24"/>
          <w:szCs w:val="24"/>
          <w:lang w:val="af-ZA"/>
        </w:rPr>
        <w:t>им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Айрияна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, </w:t>
      </w:r>
      <w:r w:rsidRPr="00DE3A2C">
        <w:rPr>
          <w:rFonts w:ascii="Calibri" w:hAnsi="Calibri" w:cs="Calibri"/>
          <w:sz w:val="24"/>
          <w:szCs w:val="24"/>
          <w:lang w:val="af-ZA"/>
        </w:rPr>
        <w:t>закупки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для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нужд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ПАО</w:t>
      </w:r>
    </w:p>
    <w:p w:rsidR="00764E0B" w:rsidRPr="00DE3A2C" w:rsidRDefault="00764E0B" w:rsidP="00764E0B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DE3A2C">
        <w:rPr>
          <w:rFonts w:ascii="Calibri" w:hAnsi="Calibri" w:cs="Calibri"/>
          <w:sz w:val="24"/>
          <w:szCs w:val="24"/>
          <w:lang w:val="af-ZA"/>
        </w:rPr>
        <w:t>Покупка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="00C35A57">
        <w:rPr>
          <w:rFonts w:ascii="Calibri" w:hAnsi="Calibri" w:cs="Calibri"/>
          <w:sz w:val="24"/>
          <w:szCs w:val="24"/>
          <w:lang w:val="ru-RU"/>
        </w:rPr>
        <w:t>Б</w:t>
      </w:r>
      <w:r w:rsidR="00C35A57" w:rsidRPr="00C35A57">
        <w:rPr>
          <w:rFonts w:ascii="Calibri" w:hAnsi="Calibri" w:cs="Calibri"/>
          <w:sz w:val="24"/>
          <w:szCs w:val="24"/>
          <w:lang w:val="ru-RU"/>
        </w:rPr>
        <w:t>ытовые, гигиенические и моющие средства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процедуре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электронного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аукциона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кодом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ԱԱԿ-ԷԱՃԱՊՁԲ-25/03Բ</w:t>
      </w:r>
    </w:p>
    <w:p w:rsidR="0076631E" w:rsidRPr="00764E0B" w:rsidRDefault="0076631E" w:rsidP="000E7FB7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tbl>
      <w:tblPr>
        <w:tblpPr w:leftFromText="180" w:rightFromText="180" w:vertAnchor="text" w:tblpX="324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999"/>
        <w:gridCol w:w="2349"/>
        <w:gridCol w:w="3330"/>
        <w:gridCol w:w="810"/>
        <w:gridCol w:w="1260"/>
        <w:gridCol w:w="1468"/>
        <w:gridCol w:w="1222"/>
        <w:gridCol w:w="2461"/>
      </w:tblGrid>
      <w:tr w:rsidR="00615B0B" w:rsidRPr="00966924" w:rsidTr="008702D2">
        <w:trPr>
          <w:trHeight w:val="219"/>
        </w:trPr>
        <w:tc>
          <w:tcPr>
            <w:tcW w:w="810" w:type="dxa"/>
            <w:vMerge w:val="restart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номер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лота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в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приглашении</w:t>
            </w:r>
            <w:proofErr w:type="spellEnd"/>
          </w:p>
        </w:tc>
        <w:tc>
          <w:tcPr>
            <w:tcW w:w="999" w:type="dxa"/>
            <w:vMerge w:val="restart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E92675">
              <w:rPr>
                <w:rFonts w:ascii="Arial LatRus" w:hAnsi="Arial LatRus"/>
                <w:sz w:val="18"/>
                <w:szCs w:val="24"/>
              </w:rPr>
              <w:t>(CPV)</w:t>
            </w:r>
          </w:p>
        </w:tc>
        <w:tc>
          <w:tcPr>
            <w:tcW w:w="2349" w:type="dxa"/>
            <w:vMerge w:val="restart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имя</w:t>
            </w:r>
            <w:proofErr w:type="spellEnd"/>
          </w:p>
        </w:tc>
        <w:tc>
          <w:tcPr>
            <w:tcW w:w="3330" w:type="dxa"/>
            <w:vMerge w:val="restart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Техническое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условие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единица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615B0B" w:rsidRPr="006A6C39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  <w:lang w:val="ru-RU"/>
              </w:rPr>
            </w:pPr>
            <w:r w:rsidRPr="006A6C39">
              <w:rPr>
                <w:rFonts w:ascii="Arial" w:hAnsi="Arial" w:cs="Arial"/>
                <w:sz w:val="18"/>
                <w:szCs w:val="24"/>
                <w:lang w:val="ru-RU"/>
              </w:rPr>
              <w:t>Ориентировочная цена/ драм РА/тыс. драм</w:t>
            </w:r>
          </w:p>
        </w:tc>
        <w:tc>
          <w:tcPr>
            <w:tcW w:w="1468" w:type="dxa"/>
            <w:vMerge w:val="restart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адрес</w:t>
            </w:r>
            <w:proofErr w:type="spellEnd"/>
          </w:p>
        </w:tc>
        <w:tc>
          <w:tcPr>
            <w:tcW w:w="3683" w:type="dxa"/>
            <w:gridSpan w:val="2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предложения</w:t>
            </w:r>
            <w:proofErr w:type="spellEnd"/>
          </w:p>
        </w:tc>
      </w:tr>
      <w:tr w:rsidR="00615B0B" w:rsidRPr="00966924" w:rsidTr="008702D2">
        <w:trPr>
          <w:trHeight w:val="445"/>
        </w:trPr>
        <w:tc>
          <w:tcPr>
            <w:tcW w:w="810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9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349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615B0B" w:rsidRPr="00966924" w:rsidRDefault="00615B0B" w:rsidP="00615B0B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Общая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весь</w:t>
            </w:r>
            <w:proofErr w:type="spellEnd"/>
          </w:p>
        </w:tc>
        <w:tc>
          <w:tcPr>
            <w:tcW w:w="2461" w:type="dxa"/>
            <w:vAlign w:val="center"/>
          </w:tcPr>
          <w:p w:rsidR="00615B0B" w:rsidRPr="00E92675" w:rsidRDefault="00615B0B" w:rsidP="00615B0B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Общая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весь</w:t>
            </w:r>
            <w:proofErr w:type="spellEnd"/>
          </w:p>
        </w:tc>
      </w:tr>
      <w:tr w:rsidR="00742BD9" w:rsidRPr="00764E0B" w:rsidTr="00854A5E">
        <w:trPr>
          <w:cantSplit/>
          <w:trHeight w:val="5498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39831242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C35A57" w:rsidRDefault="00742BD9" w:rsidP="00742BD9">
            <w:pPr>
              <w:jc w:val="center"/>
              <w:rPr>
                <w:rFonts w:ascii="Arial LatRus" w:hAnsi="Arial LatRus" w:cs="Arial"/>
                <w:sz w:val="16"/>
                <w:szCs w:val="16"/>
              </w:rPr>
            </w:pPr>
            <w:proofErr w:type="spellStart"/>
            <w:r w:rsidRPr="00C35A57">
              <w:rPr>
                <w:rFonts w:ascii="Calibri" w:hAnsi="Calibri" w:cs="Calibri"/>
                <w:sz w:val="16"/>
                <w:szCs w:val="16"/>
              </w:rPr>
              <w:t>стиральный</w:t>
            </w:r>
            <w:proofErr w:type="spellEnd"/>
            <w:r w:rsidRPr="00C35A57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proofErr w:type="spellStart"/>
            <w:r w:rsidRPr="00C35A57">
              <w:rPr>
                <w:rFonts w:ascii="Calibri" w:hAnsi="Calibri" w:cs="Calibri"/>
                <w:sz w:val="16"/>
                <w:szCs w:val="16"/>
              </w:rPr>
              <w:t>порошок</w:t>
            </w:r>
            <w:proofErr w:type="spellEnd"/>
          </w:p>
        </w:tc>
        <w:tc>
          <w:tcPr>
            <w:tcW w:w="3330" w:type="dxa"/>
            <w:vAlign w:val="center"/>
          </w:tcPr>
          <w:p w:rsidR="00742BD9" w:rsidRPr="00742BD9" w:rsidRDefault="00742BD9" w:rsidP="00742BD9">
            <w:pPr>
              <w:rPr>
                <w:bCs/>
                <w:i/>
                <w:iCs/>
                <w:sz w:val="16"/>
                <w:szCs w:val="16"/>
                <w:lang w:val="ru-RU"/>
              </w:rPr>
            </w:pPr>
            <w:r w:rsidRPr="00742BD9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Стиральный порошок для ручной стирки. Белый или слегка желтоватый или окрашенный зернистый порошок, массовая доля порошка не более 5%, рН: 7,5-11,5, массовая доля солей фосфорной кислоты не более 22%, пенообразующая способность (</w:t>
            </w:r>
            <w:proofErr w:type="spellStart"/>
            <w:r w:rsidRPr="00742BD9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низкопонижающая</w:t>
            </w:r>
            <w:proofErr w:type="spellEnd"/>
            <w:r w:rsidRPr="00742BD9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) для изделия) не более 200 мм, устойчивость пены не более 0,3 ед., моющая способность не менее 85%, отбеливающая способность (для изделий, содержащих химические отбеливатели) не менее 80%, ГОСТ 25644-96. Безопасность, маркировка и упаковка, согласно постановлению Правительства Республики Армения от 2004 года Согласно «Техническому регламенту на поверхностно-активные вещества и моющие и чистящие средства, содержащие поверхностно-активные вещества», утвержденному постановлением № 1795-Н от 16 декабря 2014 г.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461" w:type="dxa"/>
            <w:vAlign w:val="center"/>
          </w:tcPr>
          <w:p w:rsidR="00742BD9" w:rsidRPr="00E455BB" w:rsidRDefault="00615B0B" w:rsidP="00742BD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В V и X месяце график 25 кг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764E0B" w:rsidTr="003C1906">
        <w:trPr>
          <w:trHeight w:val="1160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39831243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C35A57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C35A57">
              <w:rPr>
                <w:rFonts w:ascii="Calibri" w:hAnsi="Calibri" w:cs="Calibri"/>
                <w:sz w:val="16"/>
                <w:szCs w:val="16"/>
              </w:rPr>
              <w:t>стиральный</w:t>
            </w:r>
            <w:proofErr w:type="spellEnd"/>
            <w:r w:rsidRPr="00C35A57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proofErr w:type="spellStart"/>
            <w:r w:rsidRPr="00C35A57">
              <w:rPr>
                <w:rFonts w:ascii="Calibri" w:hAnsi="Calibri" w:cs="Calibri"/>
                <w:sz w:val="16"/>
                <w:szCs w:val="16"/>
              </w:rPr>
              <w:t>порошок</w:t>
            </w:r>
            <w:proofErr w:type="spellEnd"/>
            <w:r>
              <w:rPr>
                <w:rFonts w:ascii="Calibri" w:hAnsi="Calibri" w:cs="Calibri"/>
                <w:sz w:val="16"/>
                <w:szCs w:val="16"/>
                <w:lang w:val="ru-RU"/>
              </w:rPr>
              <w:t xml:space="preserve"> автомат</w:t>
            </w:r>
          </w:p>
        </w:tc>
        <w:tc>
          <w:tcPr>
            <w:tcW w:w="3330" w:type="dxa"/>
            <w:vAlign w:val="center"/>
          </w:tcPr>
          <w:p w:rsidR="00742BD9" w:rsidRPr="00CB256E" w:rsidRDefault="003317E9" w:rsidP="00742BD9">
            <w:pPr>
              <w:rPr>
                <w:bCs/>
                <w:i/>
                <w:iCs/>
                <w:sz w:val="18"/>
                <w:szCs w:val="18"/>
              </w:rPr>
            </w:pPr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Автоматический стиральный порошок, Состав: - до 5% катионных внешне активных веществ (ВАВ), содержащих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поликарбоксилаты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, 5-15% кислородсодержащих отбеливателей, 15-30% - анионных ВАВ, фосфаты, энзимы, оптические отбеливатели.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Ароматизатор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по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использованный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одорант</w:t>
            </w:r>
            <w:proofErr w:type="spellEnd"/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140000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2461" w:type="dxa"/>
            <w:vAlign w:val="center"/>
          </w:tcPr>
          <w:p w:rsidR="00615B0B" w:rsidRPr="00615B0B" w:rsidRDefault="00615B0B" w:rsidP="00615B0B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50 кг раз в квартал</w:t>
            </w:r>
          </w:p>
          <w:p w:rsidR="00742BD9" w:rsidRPr="00E455BB" w:rsidRDefault="00615B0B" w:rsidP="00615B0B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График уточняется, дополняется и заключается соглашением сторон при наличии финансовых ресурсов.</w:t>
            </w:r>
          </w:p>
        </w:tc>
      </w:tr>
      <w:tr w:rsidR="00742BD9" w:rsidRPr="00615B0B" w:rsidTr="003C1906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39831278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251D7F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Порошок для мытья посуды</w:t>
            </w:r>
            <w:bookmarkStart w:id="0" w:name="_GoBack"/>
            <w:bookmarkEnd w:id="0"/>
          </w:p>
        </w:tc>
        <w:tc>
          <w:tcPr>
            <w:tcW w:w="3330" w:type="dxa"/>
            <w:vAlign w:val="center"/>
          </w:tcPr>
          <w:p w:rsidR="00742BD9" w:rsidRPr="003317E9" w:rsidRDefault="003317E9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Порошок для мытья посуды, предназначенный для керамических поверхностей, с моющей способностью, в таре емкостью не менее 500 г.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10000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Во второй и шестой месяцы график 25 кг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615B0B" w:rsidTr="003C1906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39831250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7C14E5" w:rsidRDefault="007C14E5" w:rsidP="00742BD9">
            <w:pPr>
              <w:jc w:val="center"/>
              <w:rPr>
                <w:rFonts w:ascii="Arial LatRus" w:hAnsi="Arial LatRus" w:cs="Arial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  <w:lang w:val="ru-RU"/>
              </w:rPr>
              <w:t>Лох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ак</w:t>
            </w:r>
            <w:proofErr w:type="spellEnd"/>
          </w:p>
        </w:tc>
        <w:tc>
          <w:tcPr>
            <w:tcW w:w="3330" w:type="dxa"/>
            <w:vAlign w:val="center"/>
          </w:tcPr>
          <w:p w:rsidR="003317E9" w:rsidRPr="003317E9" w:rsidRDefault="003317E9" w:rsidP="003317E9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</w:pP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Жидкость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пластиковая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бутылка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)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не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менее</w:t>
            </w:r>
            <w:proofErr w:type="spellEnd"/>
          </w:p>
          <w:p w:rsidR="00742BD9" w:rsidRPr="001D35F3" w:rsidRDefault="003317E9" w:rsidP="003317E9">
            <w:pPr>
              <w:rPr>
                <w:bCs/>
                <w:i/>
                <w:iCs/>
                <w:sz w:val="18"/>
                <w:szCs w:val="18"/>
              </w:rPr>
            </w:pPr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(200 г)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растворы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простой</w:t>
            </w:r>
            <w:proofErr w:type="spellEnd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317E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воды</w:t>
            </w:r>
            <w:proofErr w:type="spellEnd"/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В V и X месяце пятидневный график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615B0B" w:rsidTr="00DC746D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9" w:type="dxa"/>
            <w:vAlign w:val="center"/>
          </w:tcPr>
          <w:p w:rsidR="00742BD9" w:rsidRPr="007C14E5" w:rsidRDefault="00742BD9" w:rsidP="00742BD9">
            <w:pPr>
              <w:jc w:val="center"/>
              <w:rPr>
                <w:rFonts w:ascii="Arial LatRus" w:hAnsi="Arial LatRus" w:cs="Arial"/>
                <w:sz w:val="16"/>
                <w:szCs w:val="16"/>
                <w:lang w:val="ru-RU"/>
              </w:rPr>
            </w:pPr>
            <w:r w:rsidRPr="007C14E5">
              <w:rPr>
                <w:rFonts w:ascii="Arial LatRus" w:hAnsi="Arial LatRus" w:cs="Arial"/>
                <w:sz w:val="16"/>
                <w:szCs w:val="16"/>
              </w:rPr>
              <w:t>39831241/501</w:t>
            </w:r>
          </w:p>
        </w:tc>
        <w:tc>
          <w:tcPr>
            <w:tcW w:w="2349" w:type="dxa"/>
            <w:vAlign w:val="center"/>
          </w:tcPr>
          <w:p w:rsidR="00742BD9" w:rsidRPr="007C14E5" w:rsidRDefault="007C14E5" w:rsidP="00742BD9">
            <w:pPr>
              <w:jc w:val="center"/>
              <w:rPr>
                <w:rFonts w:ascii="Arial LatRus" w:hAnsi="Arial LatRus" w:cs="Arial"/>
                <w:sz w:val="16"/>
                <w:szCs w:val="16"/>
              </w:rPr>
            </w:pPr>
            <w:proofErr w:type="spellStart"/>
            <w:r w:rsidRPr="007C14E5">
              <w:rPr>
                <w:rFonts w:ascii="Calibri" w:hAnsi="Calibri" w:cs="Calibri"/>
                <w:sz w:val="16"/>
                <w:szCs w:val="16"/>
              </w:rPr>
              <w:t>мыло</w:t>
            </w:r>
            <w:proofErr w:type="spellEnd"/>
            <w:r w:rsidRPr="007C14E5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proofErr w:type="spellStart"/>
            <w:r w:rsidRPr="007C14E5">
              <w:rPr>
                <w:rFonts w:ascii="Calibri" w:hAnsi="Calibri" w:cs="Calibri"/>
                <w:sz w:val="16"/>
                <w:szCs w:val="16"/>
              </w:rPr>
              <w:t>для</w:t>
            </w:r>
            <w:proofErr w:type="spellEnd"/>
            <w:r w:rsidRPr="007C14E5">
              <w:rPr>
                <w:rFonts w:ascii="Arial LatRus" w:hAnsi="Arial LatRus" w:cs="Arial"/>
                <w:sz w:val="16"/>
                <w:szCs w:val="16"/>
              </w:rPr>
              <w:t xml:space="preserve"> </w:t>
            </w:r>
            <w:proofErr w:type="spellStart"/>
            <w:r w:rsidRPr="007C14E5">
              <w:rPr>
                <w:rFonts w:ascii="Calibri" w:hAnsi="Calibri" w:cs="Calibri"/>
                <w:sz w:val="16"/>
                <w:szCs w:val="16"/>
              </w:rPr>
              <w:t>рук</w:t>
            </w:r>
            <w:proofErr w:type="spellEnd"/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6"/>
                <w:szCs w:val="16"/>
                <w:lang w:val="ru-RU"/>
              </w:rPr>
            </w:pP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в четвертинках, кусках и других видах качественное число (масса жирных кислот в пересчете на номинальную массу 100 г куска) не менее: для видов «Нейтральный» и «Экстра» - 78 г, для видов «Экстра» - 74 г. Типы «Детский» и «Обычный», масса натриевых веществ (в пересчете на 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Na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2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O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) доля не более: для типа «Нейтральный» отсутствует, для типа «Экстра» - 0,2%, для типа «Детский» - 0,15%, для типа «</w:t>
            </w:r>
            <w:proofErr w:type="spellStart"/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Регуляр</w:t>
            </w:r>
            <w:proofErr w:type="spellEnd"/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>» - 0,22%, из мыла Температура застывания (титр) выделенных жирных кислот (36-41) 0 С, массовая доля хлорида натрия не более 0,4%, безопасность в соответствии с Приказом Министра здравоохранения Республики Армения от 2005 года. Санитарные правила и нормы «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N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2-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III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-8.2 Гигиенические требования к производству и безопасности парфюмерно-косметической продукции», утвержденные приказом 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N</w:t>
            </w:r>
            <w:r w:rsidRPr="00801348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ru-RU"/>
              </w:rPr>
              <w:t xml:space="preserve"> 1109-Н от 24 ноября 2002 г., маркировка и упаковка в соответствии с ГОСТ 28546-2002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Ï·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96000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В III, VI месяцы - по 30 кг ежемесячно и в IX месяц - по 20 кг. График уточняется, дополняется и подписывается соглашением сторон при наличии финансовых средств.</w:t>
            </w:r>
          </w:p>
        </w:tc>
      </w:tr>
      <w:tr w:rsidR="00742BD9" w:rsidRPr="00615B0B" w:rsidTr="00DC746D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39831100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жидкость для мытья посуды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Моющие средства: жидкость для мытья посуды, флакон пластиковый, не менее 1,0л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64000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461" w:type="dxa"/>
            <w:vAlign w:val="center"/>
          </w:tcPr>
          <w:p w:rsidR="00615B0B" w:rsidRPr="00615B0B" w:rsidRDefault="00615B0B" w:rsidP="00615B0B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40 литров раз в квартал</w:t>
            </w:r>
          </w:p>
          <w:p w:rsidR="00742BD9" w:rsidRPr="00615B0B" w:rsidRDefault="00615B0B" w:rsidP="00615B0B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График уточняется, дополняется и заключается соглашением сторон при наличии финансовых ресурсов.</w:t>
            </w:r>
          </w:p>
        </w:tc>
      </w:tr>
      <w:tr w:rsidR="00742BD9" w:rsidRPr="00764E0B" w:rsidTr="00DC746D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39221500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7C14E5" w:rsidRDefault="007C14E5" w:rsidP="00742BD9">
            <w:pPr>
              <w:jc w:val="center"/>
              <w:rPr>
                <w:rFonts w:ascii="Arial LatRus" w:hAnsi="Arial LatRus" w:cs="Arial"/>
                <w:sz w:val="16"/>
                <w:szCs w:val="16"/>
                <w:lang w:val="ru-RU"/>
              </w:rPr>
            </w:pP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СЕТКА</w:t>
            </w:r>
            <w:r w:rsidRPr="007C14E5">
              <w:rPr>
                <w:rFonts w:ascii="Arial LatRus" w:hAnsi="Arial LatRus" w:cs="Arial"/>
                <w:sz w:val="16"/>
                <w:szCs w:val="16"/>
                <w:lang w:val="ru-RU"/>
              </w:rPr>
              <w:t xml:space="preserve"> 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ДЛЯ</w:t>
            </w:r>
            <w:r w:rsidRPr="007C14E5">
              <w:rPr>
                <w:rFonts w:ascii="Arial LatRus" w:hAnsi="Arial LatRus" w:cs="Arial"/>
                <w:sz w:val="16"/>
                <w:szCs w:val="16"/>
                <w:lang w:val="ru-RU"/>
              </w:rPr>
              <w:t xml:space="preserve"> 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МЫТЯ</w:t>
            </w:r>
            <w:r w:rsidRPr="007C14E5">
              <w:rPr>
                <w:rFonts w:ascii="Arial LatRus" w:hAnsi="Arial LatRus" w:cs="Arial"/>
                <w:sz w:val="16"/>
                <w:szCs w:val="16"/>
                <w:lang w:val="ru-RU"/>
              </w:rPr>
              <w:t xml:space="preserve"> 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ПОСУДЫ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Проволочный фильтр, спиральный (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Sim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)Упакован в полиэтиленовую сетку (1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x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12)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9800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140</w:t>
            </w:r>
          </w:p>
        </w:tc>
        <w:tc>
          <w:tcPr>
            <w:tcW w:w="2461" w:type="dxa"/>
            <w:vAlign w:val="center"/>
          </w:tcPr>
          <w:p w:rsidR="00742BD9" w:rsidRPr="00E455B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мае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615B0B" w:rsidTr="0075254C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39221490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DB5FED" w:rsidRDefault="007C14E5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Губка для ванны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Губка для ванны Прямоугольная, длина 120 мм, ширина 70 мм, толщина 25 мм, с одной стороны обшита искусственной тканью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40000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В V и X месяце график из 100 пунктов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764E0B" w:rsidTr="0075254C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39221490</w:t>
            </w:r>
            <w:r>
              <w:rPr>
                <w:rFonts w:cs="Arial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Губка для мытья посуды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Губка для мытья посуды, прямоугольная, длина 80 мм, ширина 60 мм, толщина 40 мм, с одной стороны покрыта искусственной кожей или (1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x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10) упакована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10400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461" w:type="dxa"/>
            <w:vAlign w:val="center"/>
          </w:tcPr>
          <w:p w:rsidR="00615B0B" w:rsidRPr="00615B0B" w:rsidRDefault="00615B0B" w:rsidP="00615B0B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65 штук каждый месяц в месяцы V и X</w:t>
            </w:r>
          </w:p>
          <w:p w:rsidR="00742BD9" w:rsidRPr="000F3A25" w:rsidRDefault="00615B0B" w:rsidP="00615B0B">
            <w:pPr>
              <w:jc w:val="center"/>
              <w:rPr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График уточняется, дополняется и заключается соглашением сторон при наличии финансовых ресурсов.</w:t>
            </w:r>
          </w:p>
        </w:tc>
      </w:tr>
      <w:tr w:rsidR="00742BD9" w:rsidRPr="00615B0B" w:rsidTr="0075254C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39831244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Мыло  </w:t>
            </w: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Хозяйственное</w:t>
            </w:r>
            <w:proofErr w:type="gramEnd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330" w:type="dxa"/>
            <w:vAlign w:val="center"/>
          </w:tcPr>
          <w:p w:rsidR="00742BD9" w:rsidRPr="00801348" w:rsidRDefault="007C14E5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proofErr w:type="gram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Хозяйственное </w:t>
            </w:r>
            <w:r w:rsidR="00801348"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мыла</w:t>
            </w:r>
            <w:proofErr w:type="gramEnd"/>
            <w:r w:rsidR="00801348"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(масса жирных кислот в пересчете на номинальную массу 100 г куска) - не менее 200 г, массовая доля кальцинированной соды 65% (в пересчете на </w:t>
            </w:r>
            <w:r w:rsidR="00801348"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Na</w:t>
            </w:r>
            <w:r w:rsidR="00801348"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2</w:t>
            </w:r>
            <w:r w:rsidR="00801348"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O</w:t>
            </w:r>
            <w:r w:rsidR="00801348"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) - не более 0,2 кг, температура застывания ( титр) жирных кислот, выделенных из мыла, - 36-41 0С, массовая доля хлорида натрия - не более, не менее 0,4%, безопасность - СанПиН 1.2.681-97.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38400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461" w:type="dxa"/>
            <w:vAlign w:val="center"/>
          </w:tcPr>
          <w:p w:rsidR="00615B0B" w:rsidRPr="00615B0B" w:rsidRDefault="00615B0B" w:rsidP="00615B0B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16 кг каждый месяц в июне и декабре</w:t>
            </w:r>
          </w:p>
          <w:p w:rsidR="00742BD9" w:rsidRPr="000F3A25" w:rsidRDefault="00615B0B" w:rsidP="00615B0B">
            <w:pPr>
              <w:jc w:val="center"/>
              <w:rPr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График уточняется, дополняется и заключается соглашением сторон при наличии финансовых ресурсов.</w:t>
            </w:r>
          </w:p>
        </w:tc>
      </w:tr>
      <w:tr w:rsidR="00742BD9" w:rsidRPr="00764E0B" w:rsidTr="000B3690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31531300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Эл </w:t>
            </w:r>
            <w:proofErr w:type="gram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Лампа</w:t>
            </w:r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r w:rsidR="00742BD9" w:rsidRPr="00E455BB">
              <w:rPr>
                <w:rFonts w:cs="Arial"/>
                <w:sz w:val="16"/>
                <w:szCs w:val="16"/>
              </w:rPr>
              <w:t xml:space="preserve"> LED</w:t>
            </w:r>
            <w:proofErr w:type="gramEnd"/>
            <w:r w:rsidR="00742BD9" w:rsidRPr="00E455BB">
              <w:rPr>
                <w:rFonts w:cs="Arial"/>
                <w:sz w:val="16"/>
                <w:szCs w:val="16"/>
              </w:rPr>
              <w:t xml:space="preserve"> (20w)</w:t>
            </w:r>
          </w:p>
        </w:tc>
        <w:tc>
          <w:tcPr>
            <w:tcW w:w="3330" w:type="dxa"/>
            <w:vAlign w:val="center"/>
          </w:tcPr>
          <w:p w:rsidR="00801348" w:rsidRPr="00801348" w:rsidRDefault="00801348" w:rsidP="00801348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Э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л. Лампа: светодиодная 20 Вт, модель</w:t>
            </w:r>
          </w:p>
          <w:p w:rsidR="00801348" w:rsidRPr="00801348" w:rsidRDefault="00801348" w:rsidP="00801348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Основание 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D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7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RW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20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ELC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: напряжение 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E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27 (170-240) В, частота 50/60 Гц, молочно-белое дно, грушевидная форма, хвостовик типа 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E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27.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Цветовая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температура</w:t>
            </w:r>
            <w:proofErr w:type="spellEnd"/>
          </w:p>
          <w:p w:rsidR="00801348" w:rsidRPr="00801348" w:rsidRDefault="00801348" w:rsidP="00801348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6500К(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белый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),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Размер</w:t>
            </w:r>
            <w:proofErr w:type="spellEnd"/>
          </w:p>
          <w:p w:rsidR="00742BD9" w:rsidRPr="00801348" w:rsidRDefault="00801348" w:rsidP="00801348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122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x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65 мм: Матовое стекло; Безопасность согласно Постановлению Правительства РА от 2005 года. Утверждено постановлением от 3 февраля № 150-Н.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37500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461" w:type="dxa"/>
            <w:vAlign w:val="center"/>
          </w:tcPr>
          <w:p w:rsidR="00742BD9" w:rsidRPr="00E455B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марте 2025 года график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764E0B" w:rsidTr="00615B0B">
        <w:trPr>
          <w:cantSplit/>
          <w:trHeight w:val="3251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31531300</w:t>
            </w:r>
            <w:r>
              <w:rPr>
                <w:rFonts w:cs="Arial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Эл 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Лампа</w:t>
            </w:r>
            <w:r w:rsidRPr="00E455BB">
              <w:rPr>
                <w:rFonts w:cs="Arial"/>
                <w:sz w:val="16"/>
                <w:szCs w:val="16"/>
              </w:rPr>
              <w:t xml:space="preserve"> </w:t>
            </w:r>
            <w:r w:rsidR="00742BD9" w:rsidRPr="00E455BB">
              <w:rPr>
                <w:rFonts w:cs="Arial"/>
                <w:sz w:val="16"/>
                <w:szCs w:val="16"/>
              </w:rPr>
              <w:t>LED (12w)</w:t>
            </w:r>
          </w:p>
        </w:tc>
        <w:tc>
          <w:tcPr>
            <w:tcW w:w="3330" w:type="dxa"/>
            <w:vAlign w:val="center"/>
          </w:tcPr>
          <w:p w:rsidR="00801348" w:rsidRPr="00801348" w:rsidRDefault="00801348" w:rsidP="00801348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Эл 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Лампа: светодиодная 12 Вт, модель</w:t>
            </w:r>
          </w:p>
          <w:p w:rsidR="00801348" w:rsidRPr="00801348" w:rsidRDefault="00801348" w:rsidP="00801348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Розетка TK7D12ELC: напряжение E27 (170-240) В, частота 50/60 Гц, молочно-белое дно, грушевидная форма, цоколь типа E 27. Цветовая температура</w:t>
            </w:r>
          </w:p>
          <w:p w:rsidR="00801348" w:rsidRPr="00801348" w:rsidRDefault="00801348" w:rsidP="00801348">
            <w:pPr>
              <w:jc w:val="center"/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6500К(белый), Размер</w:t>
            </w:r>
          </w:p>
          <w:p w:rsidR="00742BD9" w:rsidRPr="00801348" w:rsidRDefault="00801348" w:rsidP="00801348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110x60 мм: Матовое стекло; Безопасность согласно Постановлению Правительства РА 2005 г. Утверждено постановлением от 3 февраля № 150-Н.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32500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461" w:type="dxa"/>
            <w:vAlign w:val="center"/>
          </w:tcPr>
          <w:p w:rsidR="00742BD9" w:rsidRPr="00E455B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марте 2025 года график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615B0B" w:rsidTr="00271EB4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33721200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1D35F3" w:rsidRDefault="007C14E5" w:rsidP="00742BD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Бритва</w:t>
            </w:r>
          </w:p>
        </w:tc>
        <w:tc>
          <w:tcPr>
            <w:tcW w:w="3330" w:type="dxa"/>
            <w:vAlign w:val="center"/>
          </w:tcPr>
          <w:p w:rsidR="00742BD9" w:rsidRPr="001D35F3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Arial" w:hAnsi="Arial" w:cs="Arial"/>
                <w:i/>
                <w:sz w:val="18"/>
                <w:szCs w:val="18"/>
                <w:lang w:val="ru-RU"/>
              </w:rPr>
              <w:t>В коробке 10 бритв. блок (1x100) Стружка, супер металл, с коробкой (1x100 шт.)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 xml:space="preserve">    45000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июне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615B0B" w:rsidTr="00271EB4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lastRenderedPageBreak/>
              <w:t>14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33711460</w:t>
            </w:r>
            <w:r>
              <w:rPr>
                <w:rFonts w:cs="Arial"/>
                <w:color w:val="000000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7C14E5" w:rsidRDefault="007C14E5" w:rsidP="00742BD9">
            <w:pPr>
              <w:jc w:val="center"/>
              <w:rPr>
                <w:rFonts w:ascii="Arial LatRus" w:hAnsi="Arial LatRus" w:cs="Arial"/>
                <w:sz w:val="16"/>
                <w:szCs w:val="16"/>
                <w:lang w:val="ru-RU"/>
              </w:rPr>
            </w:pP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Пена</w:t>
            </w:r>
            <w:r w:rsidRPr="007C14E5">
              <w:rPr>
                <w:rFonts w:ascii="Arial LatRus" w:hAnsi="Arial LatRus" w:cs="Arial"/>
                <w:sz w:val="16"/>
                <w:szCs w:val="16"/>
                <w:lang w:val="ru-RU"/>
              </w:rPr>
              <w:t xml:space="preserve"> 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для</w:t>
            </w:r>
            <w:r w:rsidRPr="007C14E5">
              <w:rPr>
                <w:rFonts w:ascii="Arial LatRus" w:hAnsi="Arial LatRus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бритя</w:t>
            </w:r>
            <w:proofErr w:type="spellEnd"/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Средства для бритья, пенящееся мыло для бритья, вязкое, не менее 65г/61мл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14000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В марте и июне 2025 года график 25 кг будет уточнен, дополнен и подписан соглашением, которое будет подписано сторонами при наличии финансовых ресурсов.</w:t>
            </w:r>
          </w:p>
        </w:tc>
      </w:tr>
      <w:tr w:rsidR="00742BD9" w:rsidRPr="00615B0B" w:rsidTr="00C4738B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33711460</w:t>
            </w:r>
            <w:r>
              <w:rPr>
                <w:rFonts w:cs="Arial"/>
                <w:color w:val="000000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proofErr w:type="gram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Щ</w:t>
            </w: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етка</w:t>
            </w: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ru-RU"/>
              </w:rPr>
              <w:t>бритвенная</w:t>
            </w:r>
            <w:proofErr w:type="gramEnd"/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Обычная щетка для мытья мыла с пластиковой ручкой и синтетическими волокнами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  <w:lang w:val="ru-RU"/>
              </w:rPr>
              <w:t>200</w:t>
            </w:r>
            <w:r w:rsidRPr="00E455BB">
              <w:rPr>
                <w:sz w:val="16"/>
                <w:szCs w:val="16"/>
              </w:rPr>
              <w:t>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июне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615B0B" w:rsidTr="00C4738B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33711460</w:t>
            </w:r>
            <w:r>
              <w:rPr>
                <w:rFonts w:cs="Arial"/>
                <w:color w:val="000000"/>
                <w:sz w:val="16"/>
                <w:szCs w:val="16"/>
              </w:rPr>
              <w:t>/503</w:t>
            </w:r>
          </w:p>
        </w:tc>
        <w:tc>
          <w:tcPr>
            <w:tcW w:w="2349" w:type="dxa"/>
            <w:vAlign w:val="center"/>
          </w:tcPr>
          <w:p w:rsidR="00742BD9" w:rsidRPr="007C14E5" w:rsidRDefault="007C14E5" w:rsidP="00742BD9">
            <w:pPr>
              <w:jc w:val="center"/>
              <w:rPr>
                <w:rFonts w:ascii="Arial LatRus" w:hAnsi="Arial LatRus" w:cs="Arial"/>
                <w:sz w:val="16"/>
                <w:szCs w:val="16"/>
                <w:lang w:val="ru-RU"/>
              </w:rPr>
            </w:pP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Станок</w:t>
            </w:r>
            <w:r w:rsidRPr="007C14E5">
              <w:rPr>
                <w:rFonts w:ascii="Arial LatRus" w:hAnsi="Arial LatRus" w:cs="Arial"/>
                <w:sz w:val="16"/>
                <w:szCs w:val="16"/>
                <w:lang w:val="ru-RU"/>
              </w:rPr>
              <w:t xml:space="preserve"> </w:t>
            </w:r>
            <w:r w:rsidRPr="007C14E5">
              <w:rPr>
                <w:rFonts w:ascii="Calibri" w:hAnsi="Calibri" w:cs="Calibri"/>
                <w:sz w:val="16"/>
                <w:szCs w:val="16"/>
                <w:lang w:val="ru-RU"/>
              </w:rPr>
              <w:t>бритвенный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Пластиковая подставка для заточки, обычная, многоразовая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3000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июне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764E0B" w:rsidTr="00C4738B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color w:val="000000"/>
                <w:sz w:val="16"/>
                <w:szCs w:val="16"/>
              </w:rPr>
              <w:t>33721100</w:t>
            </w:r>
            <w:r>
              <w:rPr>
                <w:rFonts w:cs="Arial"/>
                <w:color w:val="000000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Одноразовая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бритва</w:t>
            </w:r>
            <w:proofErr w:type="spellEnd"/>
          </w:p>
        </w:tc>
        <w:tc>
          <w:tcPr>
            <w:tcW w:w="3330" w:type="dxa"/>
            <w:vAlign w:val="center"/>
          </w:tcPr>
          <w:p w:rsidR="00742BD9" w:rsidRPr="001D35F3" w:rsidRDefault="00801348" w:rsidP="00742BD9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Одноразовая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бритва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(в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упаковке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E455BB">
              <w:rPr>
                <w:rFonts w:cs="Arial"/>
                <w:i/>
                <w:sz w:val="16"/>
                <w:szCs w:val="16"/>
              </w:rPr>
              <w:t>Ñ³ï</w:t>
            </w:r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12000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1" w:type="dxa"/>
            <w:vAlign w:val="center"/>
          </w:tcPr>
          <w:p w:rsidR="00742BD9" w:rsidRPr="00E455B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июне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615B0B" w:rsidTr="00B87477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33711310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Шампунь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jc w:val="center"/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Шампунь 1л пластиковая бутылка (1000мл)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120000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Во II и VI месяцах 2025 года график в размере 100 единиц в месяц уточняется, дополняется и подписывается соглашением между сторонами при наличии финансовых ресурсов.</w:t>
            </w:r>
          </w:p>
        </w:tc>
      </w:tr>
      <w:tr w:rsidR="00742BD9" w:rsidRPr="00615B0B" w:rsidTr="00B87477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24451111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Дихлофос</w:t>
            </w:r>
            <w:proofErr w:type="spellEnd"/>
          </w:p>
        </w:tc>
        <w:tc>
          <w:tcPr>
            <w:tcW w:w="3330" w:type="dxa"/>
            <w:vAlign w:val="center"/>
          </w:tcPr>
          <w:p w:rsidR="00801348" w:rsidRPr="00801348" w:rsidRDefault="00801348" w:rsidP="00801348">
            <w:pP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Дихлофос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, металлический флакон, средство от мух (аэрозоль 300 мл).</w:t>
            </w:r>
          </w:p>
          <w:p w:rsidR="00742BD9" w:rsidRPr="001D35F3" w:rsidRDefault="00801348" w:rsidP="00801348">
            <w:pPr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Dikhlofos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metallicheskiy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flakon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sredstvo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ot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mukh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aerozol</w:t>
            </w:r>
            <w:proofErr w:type="spellEnd"/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' 300 ml).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20000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июле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615B0B" w:rsidTr="00B87477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24451141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Жавель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Раствор Жавель, пластиковая бутылка 5л. Плотность: не менее 4,5% наличие хлора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150000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2025 В II, V и VII, IX, XI месяцах график поставок 300 литров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615B0B" w:rsidTr="00B87477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612281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33141118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C14E5">
              <w:rPr>
                <w:rFonts w:cs="Arial"/>
                <w:sz w:val="16"/>
                <w:szCs w:val="16"/>
              </w:rPr>
              <w:t>салфетка</w:t>
            </w:r>
            <w:proofErr w:type="spellEnd"/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Салфетки столовые мягкие двухслойные: цвет: белый, изготовлены из экологически чистой целлюлозы, не вызывают аллергию, упаковка: в бумажные коробки по 100 шт. +/- 2 шт., размеры: не менее 120 мм х 180 мм, растягиваются. Безопасность, маркировка и упаковка По данным Правительства РА в 2006 году: Решение от 19 октября № 1546-Н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100000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461" w:type="dxa"/>
            <w:vAlign w:val="center"/>
          </w:tcPr>
          <w:p w:rsidR="00742BD9" w:rsidRPr="00615B0B" w:rsidRDefault="00615B0B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марте 2025 года график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615B0B" w:rsidTr="00117C81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39831278</w:t>
            </w:r>
            <w:r>
              <w:rPr>
                <w:rFonts w:cs="Arial"/>
                <w:sz w:val="16"/>
                <w:szCs w:val="16"/>
              </w:rPr>
              <w:t>/502</w:t>
            </w:r>
          </w:p>
        </w:tc>
        <w:tc>
          <w:tcPr>
            <w:tcW w:w="2349" w:type="dxa"/>
            <w:vAlign w:val="center"/>
          </w:tcPr>
          <w:p w:rsidR="00742BD9" w:rsidRPr="007C14E5" w:rsidRDefault="007C14E5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7C14E5">
              <w:rPr>
                <w:rFonts w:ascii="Sylfaen" w:hAnsi="Sylfaen" w:cs="Sylfaen"/>
                <w:sz w:val="16"/>
                <w:szCs w:val="16"/>
                <w:lang w:val="ru-RU"/>
              </w:rPr>
              <w:t xml:space="preserve">Моющее средство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для посудомоечной машины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>Моющее средство для посудомоечных машин порошок в бумажной коробке 1,0 кг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60000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61" w:type="dxa"/>
            <w:vAlign w:val="center"/>
          </w:tcPr>
          <w:p w:rsidR="00615B0B" w:rsidRPr="00615B0B" w:rsidRDefault="00615B0B" w:rsidP="00615B0B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В апреле и августе 2025 года по 10 штук ежемесячно.</w:t>
            </w:r>
          </w:p>
          <w:p w:rsidR="00742BD9" w:rsidRPr="00615B0B" w:rsidRDefault="00615B0B" w:rsidP="00615B0B">
            <w:pPr>
              <w:jc w:val="center"/>
              <w:rPr>
                <w:sz w:val="16"/>
                <w:szCs w:val="16"/>
                <w:lang w:val="ru-RU"/>
              </w:rPr>
            </w:pPr>
            <w:r w:rsidRPr="00615B0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График уточняется, дополняется и заключается соглашением сторон при наличии финансовых ресурсов.</w:t>
            </w:r>
          </w:p>
        </w:tc>
      </w:tr>
      <w:tr w:rsidR="00742BD9" w:rsidRPr="003317E9" w:rsidTr="00117C81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39221420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801348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>Кисть из жесткого искусственного волокна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>Кисть из жесткого искусственного волокна (для стен, потолков) с длинным хвостом, длиной 1,5-2,0 м.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</w:rPr>
            </w:pPr>
            <w:r w:rsidRPr="00E455BB">
              <w:rPr>
                <w:sz w:val="16"/>
                <w:szCs w:val="16"/>
              </w:rPr>
              <w:t>7000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61" w:type="dxa"/>
            <w:vAlign w:val="center"/>
          </w:tcPr>
          <w:p w:rsidR="00742BD9" w:rsidRPr="003317E9" w:rsidRDefault="003317E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3317E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марте 2025 года график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3317E9" w:rsidTr="000538EF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39224331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Ведро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Пластиковаое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42BD9" w:rsidRPr="00801348" w:rsidRDefault="00801348" w:rsidP="00742BD9">
            <w:pPr>
              <w:spacing w:after="240"/>
              <w:rPr>
                <w:bCs/>
                <w:i/>
                <w:iCs/>
                <w:sz w:val="18"/>
                <w:szCs w:val="18"/>
                <w:lang w:val="ru-RU"/>
              </w:rPr>
            </w:pPr>
            <w:r w:rsidRPr="00801348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Пластиковая, емкостью 15 л, безопасность, маркировка и упаковка согласно Техническому регламенту «О полимерных и пластмассовых изделиях на их основе, контактирующих с пищевыми продуктами», утвержденному Постановлением Правительства РА № 679-Н от 25 мая 2005 года.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i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8000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1" w:type="dxa"/>
            <w:vAlign w:val="center"/>
          </w:tcPr>
          <w:p w:rsidR="00742BD9" w:rsidRPr="003317E9" w:rsidRDefault="003317E9" w:rsidP="00742BD9">
            <w:pPr>
              <w:rPr>
                <w:sz w:val="16"/>
                <w:szCs w:val="16"/>
                <w:lang w:val="ru-RU"/>
              </w:rPr>
            </w:pPr>
            <w:r w:rsidRPr="003317E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апреле 2025 года график уточняется, дополняется и подписывается соглашением сторон при наличии финансовых ресурсов.</w:t>
            </w:r>
          </w:p>
        </w:tc>
      </w:tr>
      <w:tr w:rsidR="00742BD9" w:rsidRPr="003317E9" w:rsidTr="000538EF">
        <w:trPr>
          <w:cantSplit/>
          <w:trHeight w:val="1254"/>
        </w:trPr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39221170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7C14E5" w:rsidP="00742BD9">
            <w:pPr>
              <w:jc w:val="center"/>
              <w:rPr>
                <w:rFonts w:cs="Arial"/>
                <w:sz w:val="16"/>
                <w:szCs w:val="16"/>
              </w:rPr>
            </w:pPr>
            <w:r w:rsidRPr="00801348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>Бочка (пластиковая)</w:t>
            </w:r>
          </w:p>
        </w:tc>
        <w:tc>
          <w:tcPr>
            <w:tcW w:w="3330" w:type="dxa"/>
            <w:vAlign w:val="center"/>
          </w:tcPr>
          <w:p w:rsidR="00742BD9" w:rsidRPr="00801348" w:rsidRDefault="00801348" w:rsidP="00742BD9">
            <w:pPr>
              <w:rPr>
                <w:rFonts w:cs="Sylfaen"/>
                <w:bCs/>
                <w:i/>
                <w:color w:val="202122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>Бочка (пластиковая) 60 литров с крышкой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proofErr w:type="spellStart"/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7000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61" w:type="dxa"/>
            <w:vAlign w:val="center"/>
          </w:tcPr>
          <w:p w:rsidR="00742BD9" w:rsidRPr="003317E9" w:rsidRDefault="003317E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3317E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июне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764E0B" w:rsidTr="000538EF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A14A0" w:rsidRDefault="00742BD9" w:rsidP="00742BD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9" w:type="dxa"/>
            <w:vAlign w:val="center"/>
          </w:tcPr>
          <w:p w:rsidR="00742BD9" w:rsidRPr="005D35F5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38411400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801348" w:rsidP="00742BD9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801348">
              <w:rPr>
                <w:rFonts w:ascii="Sylfaen" w:hAnsi="Sylfaen" w:cs="Sylfaen"/>
                <w:sz w:val="16"/>
                <w:szCs w:val="16"/>
                <w:lang w:val="ru-RU"/>
              </w:rPr>
              <w:t>Цифровой гигрометр-термометр</w:t>
            </w:r>
          </w:p>
        </w:tc>
        <w:tc>
          <w:tcPr>
            <w:tcW w:w="3330" w:type="dxa"/>
            <w:vAlign w:val="center"/>
          </w:tcPr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>Диапазон измерения температуры: -10°</w:t>
            </w: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C</w:t>
            </w: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 xml:space="preserve"> ~ +50°</w:t>
            </w: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C</w:t>
            </w:r>
          </w:p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>Точность измерения температуры: +/- 1°С</w:t>
            </w:r>
          </w:p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>Диапазон измерения влажности: 10%-99% относительной влажности</w:t>
            </w:r>
          </w:p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>Точность измерения влажности: +/- 3% ОВ</w:t>
            </w:r>
          </w:p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>Тип экрана: ЖК</w:t>
            </w:r>
          </w:p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</w:pPr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  <w:lang w:val="ru-RU"/>
              </w:rPr>
              <w:t>Питание: 1 батарейка ААА, 1,5 В</w:t>
            </w:r>
          </w:p>
          <w:p w:rsidR="00801348" w:rsidRPr="00801348" w:rsidRDefault="00801348" w:rsidP="00801348">
            <w:pPr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</w:pPr>
            <w:proofErr w:type="spellStart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Размеры</w:t>
            </w:r>
            <w:proofErr w:type="spellEnd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 xml:space="preserve">: 100 x 110 x 22 </w:t>
            </w:r>
            <w:proofErr w:type="spellStart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мм</w:t>
            </w:r>
            <w:proofErr w:type="spellEnd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.</w:t>
            </w:r>
          </w:p>
          <w:p w:rsidR="00742BD9" w:rsidRPr="001D35F3" w:rsidRDefault="00801348" w:rsidP="00801348">
            <w:pPr>
              <w:rPr>
                <w:rFonts w:cs="Sylfaen"/>
                <w:sz w:val="18"/>
                <w:szCs w:val="18"/>
                <w:lang w:val="ru-RU"/>
              </w:rPr>
            </w:pPr>
            <w:proofErr w:type="spellStart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Вес</w:t>
            </w:r>
            <w:proofErr w:type="spellEnd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 xml:space="preserve">: 145 </w:t>
            </w:r>
            <w:proofErr w:type="spellStart"/>
            <w:r w:rsidRPr="00801348">
              <w:rPr>
                <w:rFonts w:ascii="Sylfaen" w:hAnsi="Sylfaen" w:cs="Sylfaen"/>
                <w:color w:val="393939"/>
                <w:sz w:val="18"/>
                <w:szCs w:val="18"/>
                <w:shd w:val="clear" w:color="auto" w:fill="FFFFFF"/>
              </w:rPr>
              <w:t>грамм</w:t>
            </w:r>
            <w:proofErr w:type="spellEnd"/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42BD9" w:rsidRPr="00E455BB" w:rsidRDefault="00742BD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sz w:val="16"/>
                <w:szCs w:val="16"/>
                <w:lang w:val="ru-RU"/>
              </w:rPr>
              <w:t>12000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 Armenian"/>
                <w:color w:val="000000"/>
                <w:sz w:val="22"/>
                <w:szCs w:val="22"/>
                <w:lang w:val="ru-RU"/>
              </w:rPr>
            </w:pPr>
            <w:r w:rsidRPr="006956CA">
              <w:rPr>
                <w:rFonts w:cs="Arial Armeni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61" w:type="dxa"/>
            <w:vAlign w:val="center"/>
          </w:tcPr>
          <w:p w:rsidR="00742BD9" w:rsidRPr="00414EB1" w:rsidRDefault="003317E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3317E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феврале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  <w:tr w:rsidR="00742BD9" w:rsidRPr="003317E9" w:rsidTr="00C766AC">
        <w:trPr>
          <w:cantSplit/>
          <w:trHeight w:val="1134"/>
        </w:trPr>
        <w:tc>
          <w:tcPr>
            <w:tcW w:w="810" w:type="dxa"/>
            <w:vAlign w:val="center"/>
          </w:tcPr>
          <w:p w:rsidR="00742BD9" w:rsidRPr="00EA14A0" w:rsidRDefault="00742BD9" w:rsidP="00742BD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99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455BB">
              <w:rPr>
                <w:rFonts w:cs="Arial"/>
                <w:sz w:val="16"/>
                <w:szCs w:val="16"/>
              </w:rPr>
              <w:t>03411111</w:t>
            </w:r>
            <w:r>
              <w:rPr>
                <w:rFonts w:cs="Arial"/>
                <w:sz w:val="16"/>
                <w:szCs w:val="16"/>
              </w:rPr>
              <w:t>/501</w:t>
            </w:r>
          </w:p>
        </w:tc>
        <w:tc>
          <w:tcPr>
            <w:tcW w:w="2349" w:type="dxa"/>
            <w:vAlign w:val="center"/>
          </w:tcPr>
          <w:p w:rsidR="00742BD9" w:rsidRPr="00E455BB" w:rsidRDefault="00801348" w:rsidP="00742BD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01348">
              <w:rPr>
                <w:rFonts w:ascii="Sylfaen" w:hAnsi="Sylfaen" w:cs="Sylfaen"/>
                <w:sz w:val="16"/>
                <w:szCs w:val="16"/>
              </w:rPr>
              <w:t>Дрова</w:t>
            </w:r>
            <w:proofErr w:type="spellEnd"/>
          </w:p>
        </w:tc>
        <w:tc>
          <w:tcPr>
            <w:tcW w:w="3330" w:type="dxa"/>
            <w:vAlign w:val="center"/>
          </w:tcPr>
          <w:p w:rsidR="00742BD9" w:rsidRPr="001D35F3" w:rsidRDefault="00801348" w:rsidP="00742BD9">
            <w:pPr>
              <w:rPr>
                <w:rFonts w:cs="Sylfaen"/>
                <w:bCs/>
                <w:i/>
                <w:color w:val="202122"/>
                <w:sz w:val="18"/>
                <w:szCs w:val="18"/>
                <w:shd w:val="clear" w:color="auto" w:fill="FFFFFF"/>
              </w:rPr>
            </w:pPr>
            <w:r w:rsidRPr="00801348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 xml:space="preserve">Древесина от санитарной рубки, длиной 30-40 см, диаметром не менее 10 см, сухая или полусухая, здоровая, не гнилая.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Предназначена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для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бытового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использования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в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соответствии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со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>стандартами</w:t>
            </w:r>
            <w:proofErr w:type="spellEnd"/>
            <w:r w:rsidRPr="00801348">
              <w:rPr>
                <w:rFonts w:ascii="Sylfaen" w:hAnsi="Sylfaen" w:cs="Sylfaen"/>
                <w:i/>
                <w:sz w:val="18"/>
                <w:szCs w:val="18"/>
              </w:rPr>
              <w:t xml:space="preserve"> РА.</w:t>
            </w:r>
          </w:p>
        </w:tc>
        <w:tc>
          <w:tcPr>
            <w:tcW w:w="810" w:type="dxa"/>
            <w:vAlign w:val="center"/>
          </w:tcPr>
          <w:p w:rsidR="00742BD9" w:rsidRPr="00E455BB" w:rsidRDefault="00742BD9" w:rsidP="00742BD9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Խ</w:t>
            </w:r>
            <w:r w:rsidRPr="00E455BB">
              <w:rPr>
                <w:rFonts w:cs="Sylfaen"/>
                <w:i/>
                <w:color w:val="000000"/>
                <w:sz w:val="16"/>
                <w:szCs w:val="16"/>
              </w:rPr>
              <w:t>/</w:t>
            </w: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մ</w:t>
            </w:r>
          </w:p>
        </w:tc>
        <w:tc>
          <w:tcPr>
            <w:tcW w:w="1260" w:type="dxa"/>
            <w:vAlign w:val="center"/>
          </w:tcPr>
          <w:p w:rsidR="00742BD9" w:rsidRPr="00C453F0" w:rsidRDefault="00742BD9" w:rsidP="00742BD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0"/>
                <w:szCs w:val="20"/>
                <w:lang w:val="ru-RU"/>
              </w:rPr>
            </w:pPr>
            <w:r w:rsidRPr="00C453F0">
              <w:rPr>
                <w:rFonts w:eastAsiaTheme="minorHAnsi" w:cs="Arial Armenian"/>
                <w:color w:val="000000"/>
                <w:sz w:val="20"/>
                <w:szCs w:val="20"/>
                <w:lang w:val="ru-RU"/>
              </w:rPr>
              <w:t>560000</w:t>
            </w:r>
          </w:p>
        </w:tc>
        <w:tc>
          <w:tcPr>
            <w:tcW w:w="1468" w:type="dxa"/>
            <w:textDirection w:val="btLr"/>
            <w:vAlign w:val="center"/>
          </w:tcPr>
          <w:p w:rsidR="00742BD9" w:rsidRPr="00946225" w:rsidRDefault="00742BD9" w:rsidP="00742BD9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742BD9" w:rsidRPr="006956CA" w:rsidRDefault="00742BD9" w:rsidP="00742BD9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2461" w:type="dxa"/>
            <w:vAlign w:val="center"/>
          </w:tcPr>
          <w:p w:rsidR="00742BD9" w:rsidRPr="003317E9" w:rsidRDefault="003317E9" w:rsidP="00742BD9">
            <w:pPr>
              <w:jc w:val="center"/>
              <w:rPr>
                <w:sz w:val="16"/>
                <w:szCs w:val="16"/>
                <w:lang w:val="ru-RU"/>
              </w:rPr>
            </w:pPr>
            <w:r w:rsidRPr="003317E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В августе 2025 года график уточняется, дополняется и подписывается соглашением, которое будет подписано сторонами при наличии финансовых ресурсов.</w:t>
            </w:r>
          </w:p>
        </w:tc>
      </w:tr>
    </w:tbl>
    <w:p w:rsidR="00690C2D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</w:t>
      </w:r>
    </w:p>
    <w:p w:rsidR="00D51FD8" w:rsidRPr="003317E9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16"/>
          <w:szCs w:val="16"/>
          <w:lang w:val="ru-RU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                                                                                     </w:t>
      </w:r>
    </w:p>
    <w:p w:rsidR="003F4D14" w:rsidRPr="00E455BB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16"/>
          <w:szCs w:val="16"/>
          <w:lang w:val="hy-AM"/>
        </w:rPr>
      </w:pPr>
      <w:r w:rsidRPr="00E455BB">
        <w:rPr>
          <w:rFonts w:ascii="Sylfaen" w:hAnsi="Sylfaen" w:cs="Sylfaen"/>
          <w:b/>
          <w:sz w:val="16"/>
          <w:szCs w:val="16"/>
          <w:lang w:val="hy-AM"/>
        </w:rPr>
        <w:t xml:space="preserve">   </w:t>
      </w: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702D2" w:rsidRDefault="008702D2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6869DE" w:rsidRPr="00E92675" w:rsidRDefault="006869DE" w:rsidP="006869DE">
      <w:pPr>
        <w:jc w:val="both"/>
        <w:rPr>
          <w:rFonts w:ascii="Arial LatRus" w:hAnsi="Arial LatRus" w:cs="Sylfaen"/>
          <w:i/>
          <w:sz w:val="12"/>
          <w:szCs w:val="12"/>
          <w:lang w:val="pt-BR"/>
        </w:rPr>
      </w:pPr>
      <w:r w:rsidRPr="00946225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Транспортировку и обработку продукта должен осуществлять поставщик.</w:t>
      </w:r>
    </w:p>
    <w:p w:rsidR="006869DE" w:rsidRDefault="006869DE" w:rsidP="006869DE">
      <w:pPr>
        <w:jc w:val="both"/>
        <w:rPr>
          <w:rFonts w:ascii="Arial LatRus" w:hAnsi="Arial LatRus"/>
          <w:sz w:val="24"/>
          <w:szCs w:val="24"/>
          <w:lang w:val="pt-BR"/>
        </w:rPr>
      </w:pPr>
    </w:p>
    <w:p w:rsidR="006869DE" w:rsidRPr="00E92675" w:rsidRDefault="006869DE" w:rsidP="006869DE">
      <w:pPr>
        <w:jc w:val="both"/>
        <w:rPr>
          <w:rFonts w:ascii="Arial LatRus" w:hAnsi="Arial LatRus"/>
          <w:sz w:val="24"/>
          <w:szCs w:val="24"/>
          <w:lang w:val="pt-BR"/>
        </w:rPr>
      </w:pPr>
    </w:p>
    <w:p w:rsidR="006869DE" w:rsidRDefault="006869DE" w:rsidP="006869DE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E92675">
        <w:rPr>
          <w:rFonts w:ascii="Arial LatRus" w:hAnsi="Arial LatRus"/>
          <w:sz w:val="24"/>
          <w:szCs w:val="24"/>
          <w:lang w:val="pt-BR"/>
        </w:rPr>
        <w:tab/>
      </w:r>
      <w:r w:rsidRPr="00946225">
        <w:rPr>
          <w:rFonts w:ascii="Arial" w:hAnsi="Arial" w:cs="Arial"/>
          <w:sz w:val="24"/>
          <w:szCs w:val="24"/>
          <w:lang w:val="pt-BR"/>
        </w:rPr>
        <w:t>Ответственный отдел:</w:t>
      </w:r>
    </w:p>
    <w:p w:rsidR="006869DE" w:rsidRPr="00946225" w:rsidRDefault="006869DE" w:rsidP="006869DE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6869DE" w:rsidRPr="00946225" w:rsidRDefault="006869DE" w:rsidP="006869DE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руководитель ……………………Асмик Абгарян</w:t>
      </w:r>
    </w:p>
    <w:p w:rsidR="006869DE" w:rsidRPr="00946225" w:rsidRDefault="006869DE" w:rsidP="006869DE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6869DE" w:rsidRPr="006869DE" w:rsidRDefault="006869DE" w:rsidP="006869DE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ru-RU"/>
        </w:rPr>
      </w:pPr>
      <w:r w:rsidRPr="00946225">
        <w:rPr>
          <w:rFonts w:ascii="Arial" w:hAnsi="Arial" w:cs="Arial"/>
          <w:sz w:val="24"/>
          <w:szCs w:val="24"/>
          <w:lang w:val="pt-BR"/>
        </w:rPr>
        <w:t xml:space="preserve">Представитель, составивший заявку на закупку ……….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Асмик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Самвелян</w:t>
      </w:r>
      <w:proofErr w:type="spellEnd"/>
    </w:p>
    <w:p w:rsidR="006869DE" w:rsidRPr="00946225" w:rsidRDefault="006869DE" w:rsidP="006869DE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6869DE" w:rsidRPr="00E92675" w:rsidRDefault="006869DE" w:rsidP="006869DE">
      <w:pPr>
        <w:tabs>
          <w:tab w:val="left" w:pos="3255"/>
        </w:tabs>
        <w:jc w:val="both"/>
        <w:rPr>
          <w:rFonts w:ascii="Arial LatRus" w:hAnsi="Arial LatRus" w:cs="Sylfaen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lastRenderedPageBreak/>
        <w:t xml:space="preserve">координатор по закупкам       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  <w:lang w:val="pt-BR"/>
        </w:rPr>
        <w:t xml:space="preserve">        </w:t>
      </w:r>
      <w:r w:rsidRPr="00946225">
        <w:rPr>
          <w:rFonts w:ascii="Arial" w:hAnsi="Arial" w:cs="Arial"/>
          <w:sz w:val="24"/>
          <w:szCs w:val="24"/>
          <w:lang w:val="pt-BR"/>
        </w:rPr>
        <w:t xml:space="preserve"> Габриэль Овсепян.</w:t>
      </w:r>
    </w:p>
    <w:p w:rsidR="003F4D14" w:rsidRPr="00CC2A95" w:rsidRDefault="003F4D14" w:rsidP="006869DE">
      <w:pPr>
        <w:jc w:val="both"/>
        <w:rPr>
          <w:rFonts w:ascii="Sylfaen" w:hAnsi="Sylfaen"/>
          <w:sz w:val="24"/>
          <w:szCs w:val="24"/>
          <w:lang w:val="pt-BR"/>
        </w:rPr>
      </w:pPr>
    </w:p>
    <w:sectPr w:rsidR="003F4D14" w:rsidRPr="00CC2A95" w:rsidSect="008702D2">
      <w:pgSz w:w="15840" w:h="12240" w:orient="landscape" w:code="1"/>
      <w:pgMar w:top="249" w:right="57" w:bottom="249" w:left="5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1C63"/>
    <w:rsid w:val="00064F51"/>
    <w:rsid w:val="00067CD4"/>
    <w:rsid w:val="00071704"/>
    <w:rsid w:val="00072745"/>
    <w:rsid w:val="00076B44"/>
    <w:rsid w:val="00097F41"/>
    <w:rsid w:val="000A71AC"/>
    <w:rsid w:val="000B31C4"/>
    <w:rsid w:val="000B7F09"/>
    <w:rsid w:val="000C5D6E"/>
    <w:rsid w:val="000D04C8"/>
    <w:rsid w:val="000E7FB7"/>
    <w:rsid w:val="000F3A25"/>
    <w:rsid w:val="0010055A"/>
    <w:rsid w:val="00104C19"/>
    <w:rsid w:val="00105493"/>
    <w:rsid w:val="00114653"/>
    <w:rsid w:val="00134994"/>
    <w:rsid w:val="001454B9"/>
    <w:rsid w:val="0017104C"/>
    <w:rsid w:val="00195CE1"/>
    <w:rsid w:val="001C2155"/>
    <w:rsid w:val="001D35F3"/>
    <w:rsid w:val="001D5541"/>
    <w:rsid w:val="001E45D5"/>
    <w:rsid w:val="002069BE"/>
    <w:rsid w:val="00213295"/>
    <w:rsid w:val="002136D7"/>
    <w:rsid w:val="002326F8"/>
    <w:rsid w:val="00233E3F"/>
    <w:rsid w:val="00251D7F"/>
    <w:rsid w:val="00260310"/>
    <w:rsid w:val="002608AA"/>
    <w:rsid w:val="00270BDF"/>
    <w:rsid w:val="00271EA9"/>
    <w:rsid w:val="002B42B0"/>
    <w:rsid w:val="002C372C"/>
    <w:rsid w:val="002E0A87"/>
    <w:rsid w:val="002E4DB4"/>
    <w:rsid w:val="003165A5"/>
    <w:rsid w:val="003317E9"/>
    <w:rsid w:val="00341CA1"/>
    <w:rsid w:val="00366B4C"/>
    <w:rsid w:val="003835DF"/>
    <w:rsid w:val="003A0901"/>
    <w:rsid w:val="003B0419"/>
    <w:rsid w:val="003B2B6F"/>
    <w:rsid w:val="003E6AC6"/>
    <w:rsid w:val="003F4D14"/>
    <w:rsid w:val="003F57D4"/>
    <w:rsid w:val="00403E35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C379A"/>
    <w:rsid w:val="004D7843"/>
    <w:rsid w:val="004F1547"/>
    <w:rsid w:val="004F168D"/>
    <w:rsid w:val="005047BA"/>
    <w:rsid w:val="00573A27"/>
    <w:rsid w:val="005837F6"/>
    <w:rsid w:val="005D35F5"/>
    <w:rsid w:val="00610AFC"/>
    <w:rsid w:val="00612281"/>
    <w:rsid w:val="00615B0B"/>
    <w:rsid w:val="00630876"/>
    <w:rsid w:val="006309F7"/>
    <w:rsid w:val="00682DA8"/>
    <w:rsid w:val="006869DE"/>
    <w:rsid w:val="00690C2D"/>
    <w:rsid w:val="006956CA"/>
    <w:rsid w:val="006A1374"/>
    <w:rsid w:val="006A4ADE"/>
    <w:rsid w:val="006A690A"/>
    <w:rsid w:val="006E0FDF"/>
    <w:rsid w:val="006E7BE7"/>
    <w:rsid w:val="006F15CE"/>
    <w:rsid w:val="006F17D2"/>
    <w:rsid w:val="0070240B"/>
    <w:rsid w:val="00704180"/>
    <w:rsid w:val="00705F98"/>
    <w:rsid w:val="00742BD9"/>
    <w:rsid w:val="00764E0B"/>
    <w:rsid w:val="0076631E"/>
    <w:rsid w:val="007A742D"/>
    <w:rsid w:val="007B2724"/>
    <w:rsid w:val="007C14E5"/>
    <w:rsid w:val="007C7B77"/>
    <w:rsid w:val="007E1633"/>
    <w:rsid w:val="007E5D28"/>
    <w:rsid w:val="00801348"/>
    <w:rsid w:val="008504F3"/>
    <w:rsid w:val="008552A9"/>
    <w:rsid w:val="008702D2"/>
    <w:rsid w:val="00886A91"/>
    <w:rsid w:val="00886E12"/>
    <w:rsid w:val="008F5D33"/>
    <w:rsid w:val="009215C5"/>
    <w:rsid w:val="00966924"/>
    <w:rsid w:val="00973979"/>
    <w:rsid w:val="00974270"/>
    <w:rsid w:val="00974314"/>
    <w:rsid w:val="00977C63"/>
    <w:rsid w:val="00986571"/>
    <w:rsid w:val="00992EDA"/>
    <w:rsid w:val="009B45D0"/>
    <w:rsid w:val="009D28DF"/>
    <w:rsid w:val="009D42D6"/>
    <w:rsid w:val="009D6C48"/>
    <w:rsid w:val="009F4AAA"/>
    <w:rsid w:val="00A01DF0"/>
    <w:rsid w:val="00A106E0"/>
    <w:rsid w:val="00A1146B"/>
    <w:rsid w:val="00A430FF"/>
    <w:rsid w:val="00A62509"/>
    <w:rsid w:val="00A71017"/>
    <w:rsid w:val="00A73600"/>
    <w:rsid w:val="00A77F12"/>
    <w:rsid w:val="00A836E4"/>
    <w:rsid w:val="00A85F15"/>
    <w:rsid w:val="00AB6EFE"/>
    <w:rsid w:val="00B13CF5"/>
    <w:rsid w:val="00B16CAC"/>
    <w:rsid w:val="00B40FA6"/>
    <w:rsid w:val="00B4146A"/>
    <w:rsid w:val="00B564A5"/>
    <w:rsid w:val="00B85137"/>
    <w:rsid w:val="00BB10A2"/>
    <w:rsid w:val="00BB3464"/>
    <w:rsid w:val="00BE3F7A"/>
    <w:rsid w:val="00BF5A24"/>
    <w:rsid w:val="00C239DF"/>
    <w:rsid w:val="00C35A57"/>
    <w:rsid w:val="00C36A64"/>
    <w:rsid w:val="00C453F0"/>
    <w:rsid w:val="00C77674"/>
    <w:rsid w:val="00C77D59"/>
    <w:rsid w:val="00C90253"/>
    <w:rsid w:val="00CB256E"/>
    <w:rsid w:val="00CC2A01"/>
    <w:rsid w:val="00CC2A95"/>
    <w:rsid w:val="00CC6056"/>
    <w:rsid w:val="00CD0FFB"/>
    <w:rsid w:val="00CE2841"/>
    <w:rsid w:val="00CF76AF"/>
    <w:rsid w:val="00D165D7"/>
    <w:rsid w:val="00D405F1"/>
    <w:rsid w:val="00D40D72"/>
    <w:rsid w:val="00D51FD8"/>
    <w:rsid w:val="00D5684D"/>
    <w:rsid w:val="00D77446"/>
    <w:rsid w:val="00D85323"/>
    <w:rsid w:val="00D9434B"/>
    <w:rsid w:val="00DA17A4"/>
    <w:rsid w:val="00DB48EB"/>
    <w:rsid w:val="00DB58A3"/>
    <w:rsid w:val="00DB5FED"/>
    <w:rsid w:val="00DE1CC6"/>
    <w:rsid w:val="00E12B1F"/>
    <w:rsid w:val="00E30840"/>
    <w:rsid w:val="00E330BB"/>
    <w:rsid w:val="00E400D9"/>
    <w:rsid w:val="00E455BB"/>
    <w:rsid w:val="00E84FC3"/>
    <w:rsid w:val="00EA14A0"/>
    <w:rsid w:val="00EF6013"/>
    <w:rsid w:val="00F046AF"/>
    <w:rsid w:val="00F3163D"/>
    <w:rsid w:val="00F363DB"/>
    <w:rsid w:val="00F367A2"/>
    <w:rsid w:val="00F468C8"/>
    <w:rsid w:val="00F47985"/>
    <w:rsid w:val="00F508A1"/>
    <w:rsid w:val="00F57057"/>
    <w:rsid w:val="00F62CF5"/>
    <w:rsid w:val="00F832A8"/>
    <w:rsid w:val="00F83D0F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8CE19-3BA8-4F46-9A51-88AEB820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6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167</cp:revision>
  <cp:lastPrinted>2024-12-12T10:42:00Z</cp:lastPrinted>
  <dcterms:created xsi:type="dcterms:W3CDTF">2018-10-04T10:38:00Z</dcterms:created>
  <dcterms:modified xsi:type="dcterms:W3CDTF">2025-01-15T07:42:00Z</dcterms:modified>
</cp:coreProperties>
</file>